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4E41" w14:textId="70861801" w:rsidR="000B2DB8" w:rsidRDefault="000B2DB8"/>
    <w:p w14:paraId="2257C064" w14:textId="77777777" w:rsidR="00014881" w:rsidRDefault="00014881" w:rsidP="00014881">
      <w:r>
        <w:t>INFORMATIE VOOR ONZE PATIENTEN</w:t>
      </w:r>
    </w:p>
    <w:p w14:paraId="1B7C8D67" w14:textId="77777777" w:rsidR="00014881" w:rsidRDefault="00014881" w:rsidP="00014881"/>
    <w:p w14:paraId="1449706D" w14:textId="77777777" w:rsidR="00014881" w:rsidRDefault="00014881" w:rsidP="00014881">
      <w:pPr>
        <w:rPr>
          <w:sz w:val="48"/>
          <w:szCs w:val="48"/>
        </w:rPr>
      </w:pPr>
      <w:r w:rsidRPr="00615F53">
        <w:rPr>
          <w:sz w:val="48"/>
          <w:szCs w:val="48"/>
        </w:rPr>
        <w:t>Orthodontie vergoeding 2023</w:t>
      </w:r>
    </w:p>
    <w:p w14:paraId="606ACE6D" w14:textId="77777777" w:rsidR="00014881" w:rsidRDefault="00014881" w:rsidP="00014881"/>
    <w:p w14:paraId="7C7E1AB7" w14:textId="77777777" w:rsidR="00014881" w:rsidRPr="00615F53" w:rsidRDefault="00014881" w:rsidP="00014881">
      <w:pPr>
        <w:spacing w:line="360" w:lineRule="auto"/>
        <w:rPr>
          <w:b/>
          <w:bCs/>
        </w:rPr>
      </w:pPr>
      <w:r w:rsidRPr="00615F53">
        <w:rPr>
          <w:b/>
          <w:bCs/>
        </w:rPr>
        <w:t xml:space="preserve">Het vergelijken van vergoedingen voor orthodontie tussen zorgverzekeraars is lastig en complex. </w:t>
      </w:r>
      <w:r w:rsidRPr="00615F53">
        <w:rPr>
          <w:b/>
          <w:bCs/>
        </w:rPr>
        <w:br/>
        <w:t xml:space="preserve">De dekking voor orthodontie kan zowel in een aanvullende verzekering als in een tandartsverzekering opgenomen zijn. Elke grote zorgverzekeraar heeft één of meer aanvullende verzekeringen waarin deze dekking is opgenomen. De verschillen in premie en vergoedingen zijn enorm. </w:t>
      </w:r>
      <w:r w:rsidRPr="00615F53">
        <w:rPr>
          <w:b/>
          <w:bCs/>
        </w:rPr>
        <w:br/>
      </w:r>
    </w:p>
    <w:p w14:paraId="0CD3C6A2" w14:textId="77777777" w:rsidR="00014881" w:rsidRDefault="00014881" w:rsidP="00014881">
      <w:pPr>
        <w:spacing w:line="276" w:lineRule="auto"/>
      </w:pPr>
      <w:r>
        <w:t xml:space="preserve">Zorgverzekeraars kunnen een maximumbedrag per totale orthodontie behandeling vergoeden, of er wordt een percentage (gedeelte) van alle kosten, al dan niet met een maximumvergoeding, vergoed. Er zijn ook zorgverzekeraars die de gehele orthodontie behandeling vergoeden. Tegenwoordig is de leeftijdsgrens gesteld tot 18 jaar. Boven die leeftijd is de vergoeding vaak veel beperkter of zelfs niet mogelijk. Zoekt u meer informatie over tandartsverzekeringen? Kijk dan op het </w:t>
      </w:r>
      <w:r w:rsidRPr="001D2AA9">
        <w:rPr>
          <w:i/>
          <w:iCs/>
        </w:rPr>
        <w:t>tandartsverzekeringen</w:t>
      </w:r>
      <w:r>
        <w:t xml:space="preserve"> overzicht (</w:t>
      </w:r>
      <w:hyperlink r:id="rId6" w:history="1">
        <w:r w:rsidRPr="002E3FA3">
          <w:rPr>
            <w:rStyle w:val="Hyperlink"/>
          </w:rPr>
          <w:t>www.vergelijkmondzorg.nl/tandartsverzekeringen</w:t>
        </w:r>
      </w:hyperlink>
      <w:r>
        <w:t>), hier worden de tandartsverzekeringen vergeleken en besproken.</w:t>
      </w:r>
    </w:p>
    <w:p w14:paraId="3377FAE9" w14:textId="77777777" w:rsidR="00014881" w:rsidRDefault="00014881" w:rsidP="00014881">
      <w:pPr>
        <w:spacing w:line="276" w:lineRule="auto"/>
      </w:pPr>
    </w:p>
    <w:p w14:paraId="1CE1901E" w14:textId="77777777" w:rsidR="00014881" w:rsidRPr="00615F53" w:rsidRDefault="00014881" w:rsidP="00014881">
      <w:pPr>
        <w:spacing w:line="276" w:lineRule="auto"/>
        <w:rPr>
          <w:b/>
          <w:bCs/>
          <w:sz w:val="28"/>
          <w:szCs w:val="28"/>
        </w:rPr>
      </w:pPr>
      <w:r w:rsidRPr="00615F53">
        <w:rPr>
          <w:b/>
          <w:bCs/>
          <w:sz w:val="28"/>
          <w:szCs w:val="28"/>
        </w:rPr>
        <w:t>Orthodontie kinderen tot 18 jaar</w:t>
      </w:r>
    </w:p>
    <w:p w14:paraId="14628FB7" w14:textId="77777777" w:rsidR="00014881" w:rsidRDefault="00014881" w:rsidP="00014881">
      <w:pPr>
        <w:spacing w:line="276" w:lineRule="auto"/>
      </w:pPr>
      <w:r>
        <w:t xml:space="preserve">De orthodontische behandeling van uw kind tot 18 jaar is bij sommige verzekeraars al op uw aanvullende polis meeverzekerd. Het is dan ook verstandig om uw kinderen te koppelen aan de ouder met de beste aanvullende zorgverzekering. De tendens is dat u vaker voor een kind zelf een aanvullende verzekering dient af te sluiten. Dit alles verschilt per zorgverzekeraar en per pakket. Meer informatie over de vergoedingen voor beugelbehandelingen bij jeugdigen tot 18 jaar vindt u op </w:t>
      </w:r>
      <w:hyperlink r:id="rId7" w:history="1">
        <w:r w:rsidRPr="002E3FA3">
          <w:rPr>
            <w:rStyle w:val="Hyperlink"/>
          </w:rPr>
          <w:t>www.vergelijkmondzorg.nl</w:t>
        </w:r>
      </w:hyperlink>
      <w:r>
        <w:t>,  in de tabel met vergoedingen van Orthodontie voor Kinderen.</w:t>
      </w:r>
    </w:p>
    <w:p w14:paraId="24301787" w14:textId="77777777" w:rsidR="00014881" w:rsidRDefault="00014881" w:rsidP="00014881">
      <w:pPr>
        <w:spacing w:line="276" w:lineRule="auto"/>
      </w:pPr>
    </w:p>
    <w:p w14:paraId="64036AC9" w14:textId="77777777" w:rsidR="00014881" w:rsidRPr="00615F53" w:rsidRDefault="00014881" w:rsidP="00014881">
      <w:pPr>
        <w:spacing w:line="276" w:lineRule="auto"/>
        <w:rPr>
          <w:b/>
          <w:bCs/>
          <w:sz w:val="28"/>
          <w:szCs w:val="28"/>
        </w:rPr>
      </w:pPr>
      <w:r w:rsidRPr="00615F53">
        <w:rPr>
          <w:b/>
          <w:bCs/>
          <w:sz w:val="28"/>
          <w:szCs w:val="28"/>
        </w:rPr>
        <w:t>Orthodontie volwassenen</w:t>
      </w:r>
    </w:p>
    <w:p w14:paraId="72248B91" w14:textId="77777777" w:rsidR="00014881" w:rsidRDefault="00014881" w:rsidP="00014881">
      <w:pPr>
        <w:spacing w:line="276" w:lineRule="auto"/>
      </w:pPr>
      <w:r>
        <w:t>Een orthodontische behandeling bij volwassenen wordt over het algemeen minder uitgebreid vergoed dan bij jongeren. Toch is het vergelijken van de verschillen tussen de verzekeringspakketten hier zeker interessant in het geval u een beugelbehandeling overweegt. Er zijn namelijk verzekeraars die geen enkele kosten voor orthodontie voor volwassenen dekken. Enkele verzekeraars vergoeden echter meer dan € 1000,- per beugeltraject! Voor meer informatie en het vergelijken van premies en vergoedingen, ga naar de tabel met vergoedingen van Orthodontie voor Volwassenen.</w:t>
      </w:r>
    </w:p>
    <w:p w14:paraId="7F0B1EC0" w14:textId="77777777" w:rsidR="00014881" w:rsidRDefault="00014881" w:rsidP="00014881">
      <w:pPr>
        <w:spacing w:line="276" w:lineRule="auto"/>
      </w:pPr>
    </w:p>
    <w:p w14:paraId="68A7AD4D" w14:textId="77777777" w:rsidR="00014881" w:rsidRDefault="00014881" w:rsidP="00014881">
      <w:pPr>
        <w:spacing w:line="276" w:lineRule="auto"/>
      </w:pPr>
    </w:p>
    <w:p w14:paraId="03B03F10" w14:textId="77777777" w:rsidR="00014881" w:rsidRDefault="00014881" w:rsidP="00014881">
      <w:pPr>
        <w:spacing w:line="276" w:lineRule="auto"/>
      </w:pPr>
    </w:p>
    <w:p w14:paraId="1B70055B" w14:textId="77777777" w:rsidR="00014881" w:rsidRDefault="00014881" w:rsidP="00014881">
      <w:pPr>
        <w:spacing w:line="276" w:lineRule="auto"/>
      </w:pPr>
    </w:p>
    <w:p w14:paraId="338A44E8" w14:textId="77777777" w:rsidR="00014881" w:rsidRDefault="00014881" w:rsidP="00014881">
      <w:pPr>
        <w:spacing w:line="276" w:lineRule="auto"/>
      </w:pPr>
    </w:p>
    <w:p w14:paraId="5A8251BF" w14:textId="77777777" w:rsidR="00014881" w:rsidRPr="00615F53" w:rsidRDefault="00014881" w:rsidP="00014881">
      <w:pPr>
        <w:spacing w:line="276" w:lineRule="auto"/>
        <w:rPr>
          <w:b/>
          <w:bCs/>
          <w:sz w:val="28"/>
          <w:szCs w:val="28"/>
        </w:rPr>
      </w:pPr>
      <w:r w:rsidRPr="00615F53">
        <w:rPr>
          <w:b/>
          <w:bCs/>
          <w:sz w:val="28"/>
          <w:szCs w:val="28"/>
        </w:rPr>
        <w:t>Kosten orthodontie</w:t>
      </w:r>
    </w:p>
    <w:p w14:paraId="5486E194" w14:textId="77777777" w:rsidR="00014881" w:rsidRDefault="00014881" w:rsidP="00014881">
      <w:pPr>
        <w:spacing w:line="276" w:lineRule="auto"/>
      </w:pPr>
      <w:r>
        <w:t>Een gemiddelde orthodontische behandeling kost tussen de € 2000,- en € 3000,-. Beugelbehandelingen die minder zichtbaar zijn zoals onzichtbare beugels zijn vaak nog eens € 1000,- duurder. De behandeling duurt vaak zo’n twee jaar en speelt zich af in twee à drie verzekeringsjaren. Houdt u er rekening mee dat wanneer de aanvang van de behandeling niet in het begin van het jaar is, deze al snel in drie verzekeringsjaren valt. Indien u de kosten voor de orthodontische behandeling (deels) zelf betaalt kan het zijn dat u het ene jaar meer geld kwijt bent aan de behandeling, dan de opvolgende jaren. De kosten van de orthodontische behandeling zijn vaak niet evenredig verdeeld over de jaren, het starten van de behandeling brengt eigenlijk altijd meer kosten met zich mee. De uiteindelijke kosten hangen af van de benodigde behandeling en methode en hoe de orthodontie-tarieven door de NZA zijn vastgesteld. U zult bij een intake dan ook een begroting krijgen.</w:t>
      </w:r>
    </w:p>
    <w:p w14:paraId="5588D8C2" w14:textId="77777777" w:rsidR="00014881" w:rsidRDefault="00014881" w:rsidP="00014881">
      <w:pPr>
        <w:spacing w:line="276" w:lineRule="auto"/>
      </w:pPr>
    </w:p>
    <w:p w14:paraId="7DF07D30" w14:textId="77777777" w:rsidR="00014881" w:rsidRPr="00615F53" w:rsidRDefault="00014881" w:rsidP="00014881">
      <w:pPr>
        <w:spacing w:line="276" w:lineRule="auto"/>
        <w:rPr>
          <w:b/>
          <w:bCs/>
          <w:sz w:val="28"/>
          <w:szCs w:val="28"/>
        </w:rPr>
      </w:pPr>
      <w:r w:rsidRPr="00615F53">
        <w:rPr>
          <w:b/>
          <w:bCs/>
          <w:sz w:val="28"/>
          <w:szCs w:val="28"/>
        </w:rPr>
        <w:t>Orthodontie vergoeding uit basisverzekering</w:t>
      </w:r>
    </w:p>
    <w:p w14:paraId="0DFF9E2A" w14:textId="77777777" w:rsidR="00014881" w:rsidRDefault="00014881" w:rsidP="00014881">
      <w:pPr>
        <w:spacing w:line="276" w:lineRule="auto"/>
      </w:pPr>
      <w:r>
        <w:t>Orthodontie wordt in uitzonderlijke gevallen (deels) vanuit de basisverzekering vergoed. Het gaat hierbij om aangeboren afwijkingen aan het gezicht, of ernstige standsproblemen van kaken en/of tanden die functioneren onmogelijk maken. Bij behandeling van deze problematiek is er vaak sprake van een uitgebreide orthodontische behandeling waarbij regelmatig ook kaakchirurgische operaties noodzakelijk zijn. Voor vergoeding van orthodontie bij dit soort afwijkingen zal voorafgaand een aanvraag bij de zorgverzekeraar worden ingediend door de orthodontist. Aan de hand van deze aanvraag kan de zorgverzekeraar besluiten de behandeling wel/niet te vergoeden.</w:t>
      </w:r>
    </w:p>
    <w:p w14:paraId="22637153" w14:textId="77777777" w:rsidR="00014881" w:rsidRDefault="00014881" w:rsidP="00014881">
      <w:pPr>
        <w:spacing w:line="360" w:lineRule="auto"/>
      </w:pPr>
    </w:p>
    <w:p w14:paraId="5BFF3C3E" w14:textId="77777777" w:rsidR="00014881" w:rsidRDefault="00014881" w:rsidP="00014881">
      <w:pPr>
        <w:spacing w:line="360" w:lineRule="auto"/>
      </w:pPr>
      <w:r>
        <w:t xml:space="preserve">Meer informatie en links verwijzend naar deze informatie leest u op onze website: </w:t>
      </w:r>
    </w:p>
    <w:p w14:paraId="1CC21A33" w14:textId="774BCDB6" w:rsidR="00014881" w:rsidRDefault="00000000" w:rsidP="00014881">
      <w:pPr>
        <w:spacing w:line="360" w:lineRule="auto"/>
      </w:pPr>
      <w:hyperlink r:id="rId8" w:history="1">
        <w:r w:rsidR="00014881" w:rsidRPr="002E3FA3">
          <w:rPr>
            <w:rStyle w:val="Hyperlink"/>
          </w:rPr>
          <w:t>www.orthodontieamsterdam.nl</w:t>
        </w:r>
      </w:hyperlink>
    </w:p>
    <w:p w14:paraId="29D9B557" w14:textId="77777777" w:rsidR="00014881" w:rsidRDefault="00014881" w:rsidP="00014881">
      <w:pPr>
        <w:spacing w:line="360" w:lineRule="auto"/>
        <w:rPr>
          <w:rFonts w:ascii="Calibri" w:hAnsi="Calibri" w:cs="Calibri"/>
          <w:color w:val="000000"/>
        </w:rPr>
      </w:pPr>
      <w:r>
        <w:t>Of ga naar het o</w:t>
      </w:r>
      <w:r w:rsidRPr="00615F53">
        <w:rPr>
          <w:rFonts w:ascii="Calibri" w:hAnsi="Calibri" w:cs="Calibri"/>
          <w:color w:val="000000"/>
        </w:rPr>
        <w:t>verzicht orthodontieverzekeringen:</w:t>
      </w:r>
    </w:p>
    <w:p w14:paraId="200E862D" w14:textId="77777777" w:rsidR="00014881" w:rsidRDefault="00000000" w:rsidP="00014881">
      <w:pPr>
        <w:spacing w:line="360" w:lineRule="auto"/>
      </w:pPr>
      <w:hyperlink r:id="rId9" w:history="1">
        <w:r w:rsidR="00014881" w:rsidRPr="002E3FA3">
          <w:rPr>
            <w:rStyle w:val="Hyperlink"/>
            <w:rFonts w:ascii="Calibri" w:hAnsi="Calibri" w:cs="Calibri"/>
          </w:rPr>
          <w:t>https://vergelijkmondzorg.nl/orthodontie/</w:t>
        </w:r>
      </w:hyperlink>
      <w:r w:rsidR="00014881">
        <w:rPr>
          <w:rStyle w:val="apple-converted-space"/>
          <w:rFonts w:ascii="Calibri" w:hAnsi="Calibri" w:cs="Calibri"/>
          <w:color w:val="000000"/>
          <w:sz w:val="27"/>
          <w:szCs w:val="27"/>
        </w:rPr>
        <w:t> </w:t>
      </w:r>
    </w:p>
    <w:p w14:paraId="683E2F55" w14:textId="77777777" w:rsidR="00014881" w:rsidRDefault="00014881" w:rsidP="00014881">
      <w:pPr>
        <w:spacing w:line="360" w:lineRule="auto"/>
      </w:pPr>
    </w:p>
    <w:p w14:paraId="34AAB88E" w14:textId="77777777" w:rsidR="00014881" w:rsidRDefault="00014881" w:rsidP="00014881">
      <w:pPr>
        <w:spacing w:line="360" w:lineRule="auto"/>
      </w:pPr>
    </w:p>
    <w:p w14:paraId="1476EFE9" w14:textId="77777777" w:rsidR="00014881" w:rsidRDefault="00014881" w:rsidP="00014881">
      <w:pPr>
        <w:spacing w:line="360" w:lineRule="auto"/>
      </w:pPr>
    </w:p>
    <w:p w14:paraId="41C85458" w14:textId="77777777" w:rsidR="00014881" w:rsidRDefault="00014881" w:rsidP="00014881">
      <w:pPr>
        <w:spacing w:line="360" w:lineRule="auto"/>
      </w:pPr>
    </w:p>
    <w:p w14:paraId="3D5878FA" w14:textId="77777777" w:rsidR="00014881" w:rsidRPr="00345656" w:rsidRDefault="00014881" w:rsidP="00014881">
      <w:pPr>
        <w:spacing w:line="360" w:lineRule="auto"/>
        <w:rPr>
          <w:sz w:val="18"/>
          <w:szCs w:val="18"/>
        </w:rPr>
      </w:pPr>
      <w:r>
        <w:rPr>
          <w:sz w:val="18"/>
          <w:szCs w:val="18"/>
        </w:rPr>
        <w:t xml:space="preserve">Publicatie: november 2022. </w:t>
      </w:r>
      <w:r w:rsidRPr="00345656">
        <w:rPr>
          <w:sz w:val="18"/>
          <w:szCs w:val="18"/>
        </w:rPr>
        <w:t>BRON: Vergelijkmondzorg.nl</w:t>
      </w:r>
      <w:r>
        <w:rPr>
          <w:sz w:val="18"/>
          <w:szCs w:val="18"/>
        </w:rPr>
        <w:t>.</w:t>
      </w:r>
      <w:r>
        <w:rPr>
          <w:sz w:val="18"/>
          <w:szCs w:val="18"/>
        </w:rPr>
        <w:br/>
        <w:t>Disclaimer: Facturering voor orthodontiebehandelingen wordt uitbesteedt aan Netpoint.nl.</w:t>
      </w:r>
      <w:r>
        <w:rPr>
          <w:sz w:val="18"/>
          <w:szCs w:val="18"/>
        </w:rPr>
        <w:br/>
        <w:t>Wij kunnen geen verantwoordelijkheid nemen voor de gepubliceerde informatie van derden.</w:t>
      </w:r>
    </w:p>
    <w:p w14:paraId="6353D679" w14:textId="77777777" w:rsidR="00014881" w:rsidRDefault="00014881"/>
    <w:p w14:paraId="75F785DD" w14:textId="7125AE24" w:rsidR="000B2DB8" w:rsidRDefault="000B2DB8"/>
    <w:sectPr w:rsidR="000B2DB8" w:rsidSect="00184E94">
      <w:headerReference w:type="default" r:id="rId10"/>
      <w:footerReference w:type="default" r:id="rId11"/>
      <w:pgSz w:w="11906" w:h="16838"/>
      <w:pgMar w:top="1418" w:right="851" w:bottom="680" w:left="1134" w:header="22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7C77" w14:textId="77777777" w:rsidR="002E57A1" w:rsidRDefault="002E57A1" w:rsidP="002D5159">
      <w:r>
        <w:separator/>
      </w:r>
    </w:p>
  </w:endnote>
  <w:endnote w:type="continuationSeparator" w:id="0">
    <w:p w14:paraId="04817125" w14:textId="77777777" w:rsidR="002E57A1" w:rsidRDefault="002E57A1" w:rsidP="002D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DBB6" w14:textId="3B80D442" w:rsidR="002D590F" w:rsidRPr="00661195" w:rsidRDefault="0078368A" w:rsidP="00184E94">
    <w:pPr>
      <w:pStyle w:val="Voettekst"/>
      <w:jc w:val="center"/>
      <w:rPr>
        <w:sz w:val="17"/>
        <w:szCs w:val="17"/>
      </w:rPr>
    </w:pPr>
    <w:r w:rsidRPr="00661195">
      <w:rPr>
        <w:sz w:val="17"/>
        <w:szCs w:val="17"/>
      </w:rPr>
      <w:t>Orthodontiepraktijk Amsterdam</w:t>
    </w:r>
    <w:r w:rsidR="00661195" w:rsidRPr="00661195">
      <w:rPr>
        <w:sz w:val="17"/>
        <w:szCs w:val="17"/>
      </w:rPr>
      <w:t xml:space="preserve"> Zuid - </w:t>
    </w:r>
    <w:proofErr w:type="spellStart"/>
    <w:r w:rsidR="00661195" w:rsidRPr="00661195">
      <w:rPr>
        <w:sz w:val="17"/>
        <w:szCs w:val="17"/>
      </w:rPr>
      <w:t>Mastyflex</w:t>
    </w:r>
    <w:proofErr w:type="spellEnd"/>
    <w:r w:rsidR="00661195" w:rsidRPr="00661195">
      <w:rPr>
        <w:sz w:val="17"/>
        <w:szCs w:val="17"/>
      </w:rPr>
      <w:t xml:space="preserve"> Amsterdam B.V. </w:t>
    </w:r>
    <w:r w:rsidRPr="00661195">
      <w:rPr>
        <w:sz w:val="17"/>
        <w:szCs w:val="17"/>
      </w:rPr>
      <w:t>|</w:t>
    </w:r>
    <w:r w:rsidR="00F06608" w:rsidRPr="00661195">
      <w:rPr>
        <w:sz w:val="17"/>
        <w:szCs w:val="17"/>
      </w:rPr>
      <w:t xml:space="preserve"> KvK 60672781 |</w:t>
    </w:r>
    <w:r w:rsidRPr="00661195">
      <w:rPr>
        <w:sz w:val="17"/>
        <w:szCs w:val="17"/>
      </w:rPr>
      <w:t xml:space="preserve"> </w:t>
    </w:r>
    <w:r w:rsidR="00A2298E" w:rsidRPr="00661195">
      <w:rPr>
        <w:sz w:val="17"/>
        <w:szCs w:val="17"/>
      </w:rPr>
      <w:t xml:space="preserve">AGB-code </w:t>
    </w:r>
    <w:r w:rsidR="00BC5E06" w:rsidRPr="00661195">
      <w:rPr>
        <w:sz w:val="17"/>
        <w:szCs w:val="17"/>
      </w:rPr>
      <w:t xml:space="preserve">13071970 | </w:t>
    </w:r>
    <w:r w:rsidR="002D590F" w:rsidRPr="00661195">
      <w:rPr>
        <w:sz w:val="17"/>
        <w:szCs w:val="17"/>
      </w:rPr>
      <w:t>ISO 9001 gecertificeerd | Lid NV</w:t>
    </w:r>
    <w:r w:rsidR="00184E94" w:rsidRPr="00661195">
      <w:rPr>
        <w:sz w:val="17"/>
        <w:szCs w:val="17"/>
      </w:rPr>
      <w:t>v</w:t>
    </w:r>
    <w:r w:rsidR="002D590F" w:rsidRPr="00661195">
      <w:rPr>
        <w:sz w:val="17"/>
        <w:szCs w:val="17"/>
      </w:rPr>
      <w:t>O</w:t>
    </w:r>
  </w:p>
  <w:p w14:paraId="0F32A211" w14:textId="77777777" w:rsidR="002D590F" w:rsidRDefault="002D59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282E" w14:textId="77777777" w:rsidR="002E57A1" w:rsidRDefault="002E57A1" w:rsidP="002D5159">
      <w:r>
        <w:separator/>
      </w:r>
    </w:p>
  </w:footnote>
  <w:footnote w:type="continuationSeparator" w:id="0">
    <w:p w14:paraId="053E94EE" w14:textId="77777777" w:rsidR="002E57A1" w:rsidRDefault="002E57A1" w:rsidP="002D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8F9" w14:textId="3BB9EFBB" w:rsidR="00184E94" w:rsidRPr="002D590F" w:rsidRDefault="00B279A9" w:rsidP="00184E94">
    <w:pPr>
      <w:shd w:val="clear" w:color="auto" w:fill="FFFFFF"/>
      <w:rPr>
        <w:rFonts w:cs="Arial"/>
        <w:sz w:val="19"/>
        <w:szCs w:val="19"/>
        <w:lang w:eastAsia="nl-NL"/>
      </w:rPr>
    </w:pPr>
    <w:r>
      <w:rPr>
        <w:rFonts w:cs="Arial"/>
        <w:noProof/>
        <w:color w:val="222222"/>
        <w:sz w:val="19"/>
        <w:szCs w:val="19"/>
        <w:lang w:val="en-US" w:eastAsia="nl-NL"/>
      </w:rPr>
      <mc:AlternateContent>
        <mc:Choice Requires="wpg">
          <w:drawing>
            <wp:anchor distT="0" distB="0" distL="114300" distR="114300" simplePos="0" relativeHeight="251659264" behindDoc="0" locked="0" layoutInCell="1" allowOverlap="1" wp14:anchorId="672EAECD" wp14:editId="2DCA5761">
              <wp:simplePos x="0" y="0"/>
              <wp:positionH relativeFrom="column">
                <wp:posOffset>-211597</wp:posOffset>
              </wp:positionH>
              <wp:positionV relativeFrom="paragraph">
                <wp:posOffset>-1016986</wp:posOffset>
              </wp:positionV>
              <wp:extent cx="6444137" cy="1152940"/>
              <wp:effectExtent l="0" t="0" r="33020" b="15875"/>
              <wp:wrapNone/>
              <wp:docPr id="3" name="Groep 3"/>
              <wp:cNvGraphicFramePr/>
              <a:graphic xmlns:a="http://schemas.openxmlformats.org/drawingml/2006/main">
                <a:graphicData uri="http://schemas.microsoft.com/office/word/2010/wordprocessingGroup">
                  <wpg:wgp>
                    <wpg:cNvGrpSpPr/>
                    <wpg:grpSpPr>
                      <a:xfrm>
                        <a:off x="0" y="0"/>
                        <a:ext cx="6444137" cy="1152940"/>
                        <a:chOff x="0" y="0"/>
                        <a:chExt cx="6444137" cy="1152940"/>
                      </a:xfrm>
                    </wpg:grpSpPr>
                    <wps:wsp>
                      <wps:cNvPr id="7" name="Tekstvak 7"/>
                      <wps:cNvSpPr txBox="1"/>
                      <wps:spPr>
                        <a:xfrm>
                          <a:off x="0" y="0"/>
                          <a:ext cx="3288631" cy="877002"/>
                        </a:xfrm>
                        <a:prstGeom prst="rect">
                          <a:avLst/>
                        </a:prstGeom>
                        <a:solidFill>
                          <a:schemeClr val="lt1"/>
                        </a:solidFill>
                        <a:ln w="6350">
                          <a:solidFill>
                            <a:schemeClr val="bg1"/>
                          </a:solidFill>
                        </a:ln>
                      </wps:spPr>
                      <wps:txbx>
                        <w:txbxContent>
                          <w:p w14:paraId="1A7CE0A1" w14:textId="77777777" w:rsidR="00B279A9" w:rsidRPr="00177541" w:rsidRDefault="00B279A9" w:rsidP="00B279A9">
                            <w:r w:rsidRPr="00177541">
                              <w:rPr>
                                <w:noProof/>
                                <w:lang w:val="en-US" w:eastAsia="nl-NL"/>
                              </w:rPr>
                              <w:drawing>
                                <wp:inline distT="0" distB="0" distL="0" distR="0" wp14:anchorId="43C23576" wp14:editId="0C89D9D2">
                                  <wp:extent cx="2967355" cy="833044"/>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3104768" cy="871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ep 2"/>
                      <wpg:cNvGrpSpPr/>
                      <wpg:grpSpPr>
                        <a:xfrm>
                          <a:off x="4293392" y="136223"/>
                          <a:ext cx="2150745" cy="1016717"/>
                          <a:chOff x="-392" y="-102522"/>
                          <a:chExt cx="2150745" cy="1208148"/>
                        </a:xfrm>
                      </wpg:grpSpPr>
                      <wps:wsp>
                        <wps:cNvPr id="5" name="Tekstvak 5"/>
                        <wps:cNvSpPr txBox="1"/>
                        <wps:spPr>
                          <a:xfrm>
                            <a:off x="-392" y="-102522"/>
                            <a:ext cx="2150745" cy="804377"/>
                          </a:xfrm>
                          <a:prstGeom prst="rect">
                            <a:avLst/>
                          </a:prstGeom>
                          <a:solidFill>
                            <a:schemeClr val="lt1"/>
                          </a:solidFill>
                          <a:ln w="6350">
                            <a:solidFill>
                              <a:schemeClr val="bg1"/>
                            </a:solidFill>
                          </a:ln>
                        </wps:spPr>
                        <wps:txbx>
                          <w:txbxContent>
                            <w:p w14:paraId="1F75FA9F" w14:textId="77777777" w:rsidR="00B279A9" w:rsidRPr="0085577C" w:rsidRDefault="00B279A9" w:rsidP="00B279A9">
                              <w:pPr>
                                <w:spacing w:line="276" w:lineRule="auto"/>
                                <w:rPr>
                                  <w:sz w:val="18"/>
                                  <w:szCs w:val="18"/>
                                  <w14:shadow w14:blurRad="50800" w14:dist="50800" w14:dir="5400000" w14:sx="0" w14:sy="0" w14:kx="0" w14:ky="0" w14:algn="ctr">
                                    <w14:schemeClr w14:val="bg1"/>
                                  </w14:shadow>
                                </w:rPr>
                              </w:pPr>
                              <w:r w:rsidRPr="00951F28">
                                <w:rPr>
                                  <w:sz w:val="18"/>
                                  <w:szCs w:val="18"/>
                                  <w:lang w:val="en-US"/>
                                  <w14:shadow w14:blurRad="50800" w14:dist="50800" w14:dir="5400000" w14:sx="0" w14:sy="0" w14:kx="0" w14:ky="0" w14:algn="ctr">
                                    <w14:schemeClr w14:val="bg1"/>
                                  </w14:shadow>
                                </w:rP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I. H. Balk-</w:t>
                              </w:r>
                              <w:proofErr w:type="spellStart"/>
                              <w:r w:rsidRPr="00951F28">
                                <w:rPr>
                                  <w:sz w:val="18"/>
                                  <w:szCs w:val="18"/>
                                  <w:lang w:val="en-US"/>
                                  <w14:shadow w14:blurRad="50800" w14:dist="50800" w14:dir="5400000" w14:sx="0" w14:sy="0" w14:kx="0" w14:ky="0" w14:algn="ctr">
                                    <w14:schemeClr w14:val="bg1"/>
                                  </w14:shadow>
                                </w:rPr>
                                <w:t>Leurs</w:t>
                              </w:r>
                              <w:proofErr w:type="spellEnd"/>
                              <w:r w:rsidRPr="00951F28">
                                <w:rPr>
                                  <w:sz w:val="18"/>
                                  <w:szCs w:val="18"/>
                                  <w:lang w:val="en-US"/>
                                  <w14:shadow w14:blurRad="50800" w14:dist="50800" w14:dir="5400000" w14:sx="0" w14:sy="0" w14:kx="0" w14:ky="0" w14:algn="ctr">
                                    <w14:schemeClr w14:val="bg1"/>
                                  </w14:shadow>
                                </w:rPr>
                                <w:b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L. Eleanora </w:t>
                              </w:r>
                              <w:proofErr w:type="spellStart"/>
                              <w:r w:rsidRPr="00951F28">
                                <w:rPr>
                                  <w:sz w:val="18"/>
                                  <w:szCs w:val="18"/>
                                  <w:lang w:val="en-US"/>
                                  <w14:shadow w14:blurRad="50800" w14:dist="50800" w14:dir="5400000" w14:sx="0" w14:sy="0" w14:kx="0" w14:ky="0" w14:algn="ctr">
                                    <w14:schemeClr w14:val="bg1"/>
                                  </w14:shadow>
                                </w:rPr>
                                <w:t>Becherescu</w:t>
                              </w:r>
                              <w:proofErr w:type="spellEnd"/>
                              <w:r w:rsidRPr="00951F28">
                                <w:rPr>
                                  <w:sz w:val="18"/>
                                  <w:szCs w:val="18"/>
                                  <w:lang w:val="en-US"/>
                                  <w14:shadow w14:blurRad="50800" w14:dist="50800" w14:dir="5400000" w14:sx="0" w14:sy="0" w14:kx="0" w14:ky="0" w14:algn="ctr">
                                    <w14:schemeClr w14:val="bg1"/>
                                  </w14:shadow>
                                </w:rPr>
                                <w:b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w:t>
                              </w:r>
                              <w:r>
                                <w:rPr>
                                  <w:sz w:val="18"/>
                                  <w:szCs w:val="18"/>
                                  <w14:shadow w14:blurRad="50800" w14:dist="50800" w14:dir="5400000" w14:sx="0" w14:sy="0" w14:kx="0" w14:ky="0" w14:algn="ctr">
                                    <w14:schemeClr w14:val="bg1"/>
                                  </w14:shadow>
                                </w:rPr>
                                <w:t xml:space="preserve">D. van Stein </w:t>
                              </w:r>
                              <w:proofErr w:type="spellStart"/>
                              <w:r>
                                <w:rPr>
                                  <w:sz w:val="18"/>
                                  <w:szCs w:val="18"/>
                                  <w14:shadow w14:blurRad="50800" w14:dist="50800" w14:dir="5400000" w14:sx="0" w14:sy="0" w14:kx="0" w14:ky="0" w14:algn="ctr">
                                    <w14:schemeClr w14:val="bg1"/>
                                  </w14:shadow>
                                </w:rPr>
                                <w:t>Callenfells</w:t>
                              </w:r>
                              <w:proofErr w:type="spellEnd"/>
                              <w:r w:rsidRPr="0085577C">
                                <w:rPr>
                                  <w:sz w:val="18"/>
                                  <w:szCs w:val="18"/>
                                  <w14:shadow w14:blurRad="50800" w14:dist="50800" w14:dir="5400000" w14:sx="0" w14:sy="0" w14:kx="0" w14:ky="0" w14:algn="ctr">
                                    <w14:schemeClr w14:val="bg1"/>
                                  </w14:shadow>
                                </w:rPr>
                                <w:br/>
                                <w:t xml:space="preserve">Orthodontist dr. M. </w:t>
                              </w:r>
                              <w:proofErr w:type="spellStart"/>
                              <w:r w:rsidRPr="0085577C">
                                <w:rPr>
                                  <w:sz w:val="18"/>
                                  <w:szCs w:val="18"/>
                                  <w14:shadow w14:blurRad="50800" w14:dist="50800" w14:dir="5400000" w14:sx="0" w14:sy="0" w14:kx="0" w14:ky="0" w14:algn="ctr">
                                    <w14:schemeClr w14:val="bg1"/>
                                  </w14:shadow>
                                </w:rPr>
                                <w:t>Gordjestani</w:t>
                              </w:r>
                              <w:proofErr w:type="spellEnd"/>
                              <w:r w:rsidRPr="0085577C">
                                <w:rPr>
                                  <w:sz w:val="18"/>
                                  <w:szCs w:val="18"/>
                                  <w14:shadow w14:blurRad="50800" w14:dist="50800" w14:dir="5400000" w14:sx="0" w14:sy="0" w14:kx="0" w14:ky="0" w14:algn="ctr">
                                    <w14:schemeClr w14:val="bg1"/>
                                  </w14:shadow>
                                </w:rPr>
                                <w:t xml:space="preserve">, </w:t>
                              </w:r>
                              <w:proofErr w:type="spellStart"/>
                              <w:r w:rsidRPr="0085577C">
                                <w:rPr>
                                  <w:sz w:val="18"/>
                                  <w:szCs w:val="18"/>
                                  <w14:shadow w14:blurRad="50800" w14:dist="50800" w14:dir="5400000" w14:sx="0" w14:sy="0" w14:kx="0" w14:ky="0" w14:algn="ctr">
                                    <w14:schemeClr w14:val="bg1"/>
                                  </w14:shadow>
                                </w:rPr>
                                <w:t>Phd</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kstvak 14"/>
                        <wps:cNvSpPr txBox="1"/>
                        <wps:spPr>
                          <a:xfrm>
                            <a:off x="0" y="757646"/>
                            <a:ext cx="2011680" cy="347980"/>
                          </a:xfrm>
                          <a:prstGeom prst="rect">
                            <a:avLst/>
                          </a:prstGeom>
                          <a:solidFill>
                            <a:schemeClr val="lt1"/>
                          </a:solidFill>
                          <a:ln w="6350">
                            <a:solidFill>
                              <a:schemeClr val="bg1"/>
                            </a:solidFill>
                          </a:ln>
                        </wps:spPr>
                        <wps:txbx>
                          <w:txbxContent>
                            <w:p w14:paraId="0C1C7B7C" w14:textId="77777777" w:rsidR="00B279A9" w:rsidRPr="00091D56" w:rsidRDefault="00B279A9" w:rsidP="00B279A9">
                              <w:pPr>
                                <w:spacing w:line="276" w:lineRule="auto"/>
                                <w:rPr>
                                  <w:sz w:val="18"/>
                                  <w:szCs w:val="18"/>
                                  <w14:shadow w14:blurRad="50800" w14:dist="50800" w14:dir="5400000" w14:sx="0" w14:sy="0" w14:kx="0" w14:ky="0" w14:algn="ctr">
                                    <w14:schemeClr w14:val="bg1"/>
                                  </w14:shadow>
                                </w:rPr>
                              </w:pPr>
                              <w:proofErr w:type="gramStart"/>
                              <w:r>
                                <w:rPr>
                                  <w:sz w:val="18"/>
                                  <w:szCs w:val="18"/>
                                  <w14:shadow w14:blurRad="50800" w14:dist="50800" w14:dir="5400000" w14:sx="0" w14:sy="0" w14:kx="0" w14:ky="0" w14:algn="ctr">
                                    <w14:schemeClr w14:val="bg1"/>
                                  </w14:shadow>
                                </w:rPr>
                                <w:t>receptie@orthodontieamsterdam.nl</w:t>
                              </w:r>
                              <w:proofErr w:type="gramEnd"/>
                              <w:r w:rsidRPr="00091D56">
                                <w:rPr>
                                  <w:sz w:val="18"/>
                                  <w:szCs w:val="18"/>
                                  <w14:shadow w14:blurRad="50800" w14:dist="50800" w14:dir="5400000" w14:sx="0" w14:sy="0" w14:kx="0" w14:ky="0" w14:algn="ctr">
                                    <w14:schemeClr w14:val="bg1"/>
                                  </w14:shadow>
                                </w:rPr>
                                <w:br/>
                              </w:r>
                              <w:r>
                                <w:rPr>
                                  <w:sz w:val="18"/>
                                  <w:szCs w:val="18"/>
                                  <w14:shadow w14:blurRad="50800" w14:dist="50800" w14:dir="5400000" w14:sx="0" w14:sy="0" w14:kx="0" w14:ky="0" w14:algn="ctr">
                                    <w14:schemeClr w14:val="bg1"/>
                                  </w14:shadow>
                                </w:rPr>
                                <w:t>www.orthodontieamsterdam.nl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672EAECD" id="Groep 3" o:spid="_x0000_s1026" style="position:absolute;margin-left:-16.65pt;margin-top:-80.1pt;width:507.4pt;height:90.8pt;z-index:251659264" coordsize="64441,11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">
              <v:shapetype id="_x0000_t202" coordsize="21600,21600" o:spt="202" path="m,l,21600r21600,l21600,xe">
                <v:stroke joinstyle="miter"/>
                <v:path gradientshapeok="t" o:connecttype="rect"/>
              </v:shapetype>
              <v:shape id="Tekstvak 7" o:spid="_x0000_s1027" type="#_x0000_t202" style="position:absolute;width:32886;height:8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" fillcolor="white [3201]" strokecolor="white [3212]" strokeweight=".5pt">
                <v:textbox>
                  <w:txbxContent>
                    <w:p w14:paraId="1A7CE0A1" w14:textId="77777777" w:rsidR="00B279A9" w:rsidRPr="00177541" w:rsidRDefault="00B279A9" w:rsidP="00B279A9">
                      <w:r w:rsidRPr="00177541">
                        <w:rPr>
                          <w:noProof/>
                          <w:lang w:val="en-US" w:eastAsia="nl-NL"/>
                        </w:rPr>
                        <w:drawing>
                          <wp:inline distT="0" distB="0" distL="0" distR="0" wp14:anchorId="43C23576" wp14:editId="0C89D9D2">
                            <wp:extent cx="2967355" cy="833044"/>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
                                      <a:extLst>
                                        <a:ext uri="{28A0092B-C50C-407E-A947-70E740481C1C}">
                                          <a14:useLocalDpi xmlns:a14="http://schemas.microsoft.com/office/drawing/2010/main" val="0"/>
                                        </a:ext>
                                      </a:extLst>
                                    </a:blip>
                                    <a:stretch>
                                      <a:fillRect/>
                                    </a:stretch>
                                  </pic:blipFill>
                                  <pic:spPr>
                                    <a:xfrm>
                                      <a:off x="0" y="0"/>
                                      <a:ext cx="3104768" cy="871621"/>
                                    </a:xfrm>
                                    <a:prstGeom prst="rect">
                                      <a:avLst/>
                                    </a:prstGeom>
                                  </pic:spPr>
                                </pic:pic>
                              </a:graphicData>
                            </a:graphic>
                          </wp:inline>
                        </w:drawing>
                      </w:r>
                    </w:p>
                  </w:txbxContent>
                </v:textbox>
              </v:shape>
              <v:group id="Groep 2" o:spid="_x0000_s1028" style="position:absolute;left:42933;top:1362;width:21508;height:10167" coordorigin="-3,-1025" coordsize="21507,12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Tekstvak 5" o:spid="_x0000_s1029" type="#_x0000_t202" style="position:absolute;left:-3;top:-1025;width:21506;height:80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" fillcolor="white [3201]" strokecolor="white [3212]" strokeweight=".5pt">
                  <v:textbox inset="0,0,0,0">
                    <w:txbxContent>
                      <w:p w14:paraId="1F75FA9F" w14:textId="77777777" w:rsidR="00B279A9" w:rsidRPr="0085577C" w:rsidRDefault="00B279A9" w:rsidP="00B279A9">
                        <w:pPr>
                          <w:spacing w:line="276" w:lineRule="auto"/>
                          <w:rPr>
                            <w:sz w:val="18"/>
                            <w:szCs w:val="18"/>
                            <w14:shadow w14:blurRad="50800" w14:dist="50800" w14:dir="5400000" w14:sx="0" w14:sy="0" w14:kx="0" w14:ky="0" w14:algn="ctr">
                              <w14:schemeClr w14:val="bg1"/>
                            </w14:shadow>
                          </w:rPr>
                        </w:pPr>
                        <w:r w:rsidRPr="00951F28">
                          <w:rPr>
                            <w:sz w:val="18"/>
                            <w:szCs w:val="18"/>
                            <w:lang w:val="en-US"/>
                            <w14:shadow w14:blurRad="50800" w14:dist="50800" w14:dir="5400000" w14:sx="0" w14:sy="0" w14:kx="0" w14:ky="0" w14:algn="ctr">
                              <w14:schemeClr w14:val="bg1"/>
                            </w14:shadow>
                          </w:rP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I. H. Balk-</w:t>
                        </w:r>
                        <w:proofErr w:type="spellStart"/>
                        <w:r w:rsidRPr="00951F28">
                          <w:rPr>
                            <w:sz w:val="18"/>
                            <w:szCs w:val="18"/>
                            <w:lang w:val="en-US"/>
                            <w14:shadow w14:blurRad="50800" w14:dist="50800" w14:dir="5400000" w14:sx="0" w14:sy="0" w14:kx="0" w14:ky="0" w14:algn="ctr">
                              <w14:schemeClr w14:val="bg1"/>
                            </w14:shadow>
                          </w:rPr>
                          <w:t>Leurs</w:t>
                        </w:r>
                        <w:proofErr w:type="spellEnd"/>
                        <w:r w:rsidRPr="00951F28">
                          <w:rPr>
                            <w:sz w:val="18"/>
                            <w:szCs w:val="18"/>
                            <w:lang w:val="en-US"/>
                            <w14:shadow w14:blurRad="50800" w14:dist="50800" w14:dir="5400000" w14:sx="0" w14:sy="0" w14:kx="0" w14:ky="0" w14:algn="ctr">
                              <w14:schemeClr w14:val="bg1"/>
                            </w14:shadow>
                          </w:rPr>
                          <w:b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L. Eleanora </w:t>
                        </w:r>
                        <w:proofErr w:type="spellStart"/>
                        <w:r w:rsidRPr="00951F28">
                          <w:rPr>
                            <w:sz w:val="18"/>
                            <w:szCs w:val="18"/>
                            <w:lang w:val="en-US"/>
                            <w14:shadow w14:blurRad="50800" w14:dist="50800" w14:dir="5400000" w14:sx="0" w14:sy="0" w14:kx="0" w14:ky="0" w14:algn="ctr">
                              <w14:schemeClr w14:val="bg1"/>
                            </w14:shadow>
                          </w:rPr>
                          <w:t>Becherescu</w:t>
                        </w:r>
                        <w:proofErr w:type="spellEnd"/>
                        <w:r w:rsidRPr="00951F28">
                          <w:rPr>
                            <w:sz w:val="18"/>
                            <w:szCs w:val="18"/>
                            <w:lang w:val="en-US"/>
                            <w14:shadow w14:blurRad="50800" w14:dist="50800" w14:dir="5400000" w14:sx="0" w14:sy="0" w14:kx="0" w14:ky="0" w14:algn="ctr">
                              <w14:schemeClr w14:val="bg1"/>
                            </w14:shadow>
                          </w:rPr>
                          <w:br/>
                          <w:t xml:space="preserve">Orthodontist </w:t>
                        </w:r>
                        <w:proofErr w:type="spellStart"/>
                        <w:r w:rsidRPr="00951F28">
                          <w:rPr>
                            <w:sz w:val="18"/>
                            <w:szCs w:val="18"/>
                            <w:lang w:val="en-US"/>
                            <w14:shadow w14:blurRad="50800" w14:dist="50800" w14:dir="5400000" w14:sx="0" w14:sy="0" w14:kx="0" w14:ky="0" w14:algn="ctr">
                              <w14:schemeClr w14:val="bg1"/>
                            </w14:shadow>
                          </w:rPr>
                          <w:t>drs.</w:t>
                        </w:r>
                        <w:proofErr w:type="spellEnd"/>
                        <w:r w:rsidRPr="00951F28">
                          <w:rPr>
                            <w:sz w:val="18"/>
                            <w:szCs w:val="18"/>
                            <w:lang w:val="en-US"/>
                            <w14:shadow w14:blurRad="50800" w14:dist="50800" w14:dir="5400000" w14:sx="0" w14:sy="0" w14:kx="0" w14:ky="0" w14:algn="ctr">
                              <w14:schemeClr w14:val="bg1"/>
                            </w14:shadow>
                          </w:rPr>
                          <w:t xml:space="preserve"> </w:t>
                        </w:r>
                        <w:r>
                          <w:rPr>
                            <w:sz w:val="18"/>
                            <w:szCs w:val="18"/>
                            <w14:shadow w14:blurRad="50800" w14:dist="50800" w14:dir="5400000" w14:sx="0" w14:sy="0" w14:kx="0" w14:ky="0" w14:algn="ctr">
                              <w14:schemeClr w14:val="bg1"/>
                            </w14:shadow>
                          </w:rPr>
                          <w:t xml:space="preserve">D. van Stein </w:t>
                        </w:r>
                        <w:proofErr w:type="spellStart"/>
                        <w:r>
                          <w:rPr>
                            <w:sz w:val="18"/>
                            <w:szCs w:val="18"/>
                            <w14:shadow w14:blurRad="50800" w14:dist="50800" w14:dir="5400000" w14:sx="0" w14:sy="0" w14:kx="0" w14:ky="0" w14:algn="ctr">
                              <w14:schemeClr w14:val="bg1"/>
                            </w14:shadow>
                          </w:rPr>
                          <w:t>Callenfells</w:t>
                        </w:r>
                        <w:proofErr w:type="spellEnd"/>
                        <w:r w:rsidRPr="0085577C">
                          <w:rPr>
                            <w:sz w:val="18"/>
                            <w:szCs w:val="18"/>
                            <w14:shadow w14:blurRad="50800" w14:dist="50800" w14:dir="5400000" w14:sx="0" w14:sy="0" w14:kx="0" w14:ky="0" w14:algn="ctr">
                              <w14:schemeClr w14:val="bg1"/>
                            </w14:shadow>
                          </w:rPr>
                          <w:br/>
                          <w:t xml:space="preserve">Orthodontist dr. M. </w:t>
                        </w:r>
                        <w:proofErr w:type="spellStart"/>
                        <w:r w:rsidRPr="0085577C">
                          <w:rPr>
                            <w:sz w:val="18"/>
                            <w:szCs w:val="18"/>
                            <w14:shadow w14:blurRad="50800" w14:dist="50800" w14:dir="5400000" w14:sx="0" w14:sy="0" w14:kx="0" w14:ky="0" w14:algn="ctr">
                              <w14:schemeClr w14:val="bg1"/>
                            </w14:shadow>
                          </w:rPr>
                          <w:t>Gordjestani</w:t>
                        </w:r>
                        <w:proofErr w:type="spellEnd"/>
                        <w:r w:rsidRPr="0085577C">
                          <w:rPr>
                            <w:sz w:val="18"/>
                            <w:szCs w:val="18"/>
                            <w14:shadow w14:blurRad="50800" w14:dist="50800" w14:dir="5400000" w14:sx="0" w14:sy="0" w14:kx="0" w14:ky="0" w14:algn="ctr">
                              <w14:schemeClr w14:val="bg1"/>
                            </w14:shadow>
                          </w:rPr>
                          <w:t xml:space="preserve">, </w:t>
                        </w:r>
                        <w:proofErr w:type="spellStart"/>
                        <w:r w:rsidRPr="0085577C">
                          <w:rPr>
                            <w:sz w:val="18"/>
                            <w:szCs w:val="18"/>
                            <w14:shadow w14:blurRad="50800" w14:dist="50800" w14:dir="5400000" w14:sx="0" w14:sy="0" w14:kx="0" w14:ky="0" w14:algn="ctr">
                              <w14:schemeClr w14:val="bg1"/>
                            </w14:shadow>
                          </w:rPr>
                          <w:t>Phd</w:t>
                        </w:r>
                        <w:proofErr w:type="spellEnd"/>
                      </w:p>
                    </w:txbxContent>
                  </v:textbox>
                </v:shape>
                <v:shape id="Tekstvak 14" o:spid="_x0000_s1030" type="#_x0000_t202" style="position:absolute;top:7576;width:20116;height:3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" fillcolor="white [3201]" strokecolor="white [3212]" strokeweight=".5pt">
                  <v:textbox inset="0,0,0,0">
                    <w:txbxContent>
                      <w:p w14:paraId="0C1C7B7C" w14:textId="77777777" w:rsidR="00B279A9" w:rsidRPr="00091D56" w:rsidRDefault="00B279A9" w:rsidP="00B279A9">
                        <w:pPr>
                          <w:spacing w:line="276" w:lineRule="auto"/>
                          <w:rPr>
                            <w:sz w:val="18"/>
                            <w:szCs w:val="18"/>
                            <w14:shadow w14:blurRad="50800" w14:dist="50800" w14:dir="5400000" w14:sx="0" w14:sy="0" w14:kx="0" w14:ky="0" w14:algn="ctr">
                              <w14:schemeClr w14:val="bg1"/>
                            </w14:shadow>
                          </w:rPr>
                        </w:pPr>
                        <w:proofErr w:type="gramStart"/>
                        <w:r>
                          <w:rPr>
                            <w:sz w:val="18"/>
                            <w:szCs w:val="18"/>
                            <w14:shadow w14:blurRad="50800" w14:dist="50800" w14:dir="5400000" w14:sx="0" w14:sy="0" w14:kx="0" w14:ky="0" w14:algn="ctr">
                              <w14:schemeClr w14:val="bg1"/>
                            </w14:shadow>
                          </w:rPr>
                          <w:t>receptie@orthodontieamsterdam.nl</w:t>
                        </w:r>
                        <w:proofErr w:type="gramEnd"/>
                        <w:r w:rsidRPr="00091D56">
                          <w:rPr>
                            <w:sz w:val="18"/>
                            <w:szCs w:val="18"/>
                            <w14:shadow w14:blurRad="50800" w14:dist="50800" w14:dir="5400000" w14:sx="0" w14:sy="0" w14:kx="0" w14:ky="0" w14:algn="ctr">
                              <w14:schemeClr w14:val="bg1"/>
                            </w14:shadow>
                          </w:rPr>
                          <w:br/>
                        </w:r>
                        <w:r>
                          <w:rPr>
                            <w:sz w:val="18"/>
                            <w:szCs w:val="18"/>
                            <w14:shadow w14:blurRad="50800" w14:dist="50800" w14:dir="5400000" w14:sx="0" w14:sy="0" w14:kx="0" w14:ky="0" w14:algn="ctr">
                              <w14:schemeClr w14:val="bg1"/>
                            </w14:shadow>
                          </w:rPr>
                          <w:t>www.orthodontieamsterdam.nl</w:t>
                        </w:r>
                      </w:p>
                    </w:txbxContent>
                  </v:textbox>
                </v:shape>
              </v:group>
            </v:group>
          </w:pict>
        </mc:Fallback>
      </mc:AlternateContent>
    </w:r>
    <w:r w:rsidR="00F267E0">
      <w:rPr>
        <w:rFonts w:cs="Arial"/>
        <w:color w:val="222222"/>
        <w:sz w:val="19"/>
        <w:szCs w:val="19"/>
        <w:lang w:eastAsia="nl-NL"/>
      </w:rPr>
      <w:t>Minervaplein 18 | 1077 TR Amsterdam | 020 673 72 71</w:t>
    </w:r>
    <w:r w:rsidR="00184E94" w:rsidRPr="002D590F">
      <w:rPr>
        <w:rFonts w:cs="Arial"/>
        <w:color w:val="222222"/>
        <w:sz w:val="19"/>
        <w:szCs w:val="19"/>
        <w:lang w:eastAsia="nl-NL"/>
      </w:rPr>
      <w:t xml:space="preserve">  </w:t>
    </w:r>
  </w:p>
  <w:p w14:paraId="77570C55" w14:textId="3437BEA3" w:rsidR="00184E94" w:rsidRDefault="00184E9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B8"/>
    <w:rsid w:val="000105BC"/>
    <w:rsid w:val="00014881"/>
    <w:rsid w:val="00091D56"/>
    <w:rsid w:val="000A124D"/>
    <w:rsid w:val="000B2DB8"/>
    <w:rsid w:val="001026EB"/>
    <w:rsid w:val="00177541"/>
    <w:rsid w:val="00184E94"/>
    <w:rsid w:val="00186351"/>
    <w:rsid w:val="001C26B4"/>
    <w:rsid w:val="002C3E0A"/>
    <w:rsid w:val="002D5159"/>
    <w:rsid w:val="002D590F"/>
    <w:rsid w:val="002E57A1"/>
    <w:rsid w:val="004849A4"/>
    <w:rsid w:val="00566E28"/>
    <w:rsid w:val="00573552"/>
    <w:rsid w:val="005809F7"/>
    <w:rsid w:val="00661195"/>
    <w:rsid w:val="006612C0"/>
    <w:rsid w:val="00684D12"/>
    <w:rsid w:val="00686BF0"/>
    <w:rsid w:val="006E4FE2"/>
    <w:rsid w:val="0078368A"/>
    <w:rsid w:val="009356EE"/>
    <w:rsid w:val="00A054BA"/>
    <w:rsid w:val="00A2298E"/>
    <w:rsid w:val="00AB36B3"/>
    <w:rsid w:val="00AB452A"/>
    <w:rsid w:val="00B279A9"/>
    <w:rsid w:val="00B96CB6"/>
    <w:rsid w:val="00BC5E06"/>
    <w:rsid w:val="00C610C2"/>
    <w:rsid w:val="00D07CCF"/>
    <w:rsid w:val="00E76578"/>
    <w:rsid w:val="00F06608"/>
    <w:rsid w:val="00F267E0"/>
    <w:rsid w:val="00FA45FF"/>
    <w:rsid w:val="00FB1DD9"/>
    <w:rsid w:val="00FB3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1860"/>
  <w15:chartTrackingRefBased/>
  <w15:docId w15:val="{84CCA74A-1639-F841-BD31-D9ABBC9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8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159"/>
    <w:pPr>
      <w:tabs>
        <w:tab w:val="center" w:pos="4536"/>
        <w:tab w:val="right" w:pos="9072"/>
      </w:tabs>
    </w:pPr>
  </w:style>
  <w:style w:type="character" w:customStyle="1" w:styleId="KoptekstChar">
    <w:name w:val="Koptekst Char"/>
    <w:basedOn w:val="Standaardalinea-lettertype"/>
    <w:link w:val="Koptekst"/>
    <w:uiPriority w:val="99"/>
    <w:rsid w:val="002D5159"/>
  </w:style>
  <w:style w:type="paragraph" w:styleId="Voettekst">
    <w:name w:val="footer"/>
    <w:basedOn w:val="Standaard"/>
    <w:link w:val="VoettekstChar"/>
    <w:uiPriority w:val="99"/>
    <w:unhideWhenUsed/>
    <w:rsid w:val="002D5159"/>
    <w:pPr>
      <w:tabs>
        <w:tab w:val="center" w:pos="4536"/>
        <w:tab w:val="right" w:pos="9072"/>
      </w:tabs>
    </w:pPr>
  </w:style>
  <w:style w:type="character" w:customStyle="1" w:styleId="VoettekstChar">
    <w:name w:val="Voettekst Char"/>
    <w:basedOn w:val="Standaardalinea-lettertype"/>
    <w:link w:val="Voettekst"/>
    <w:uiPriority w:val="99"/>
    <w:rsid w:val="002D5159"/>
  </w:style>
  <w:style w:type="character" w:styleId="Hyperlink">
    <w:name w:val="Hyperlink"/>
    <w:basedOn w:val="Standaardalinea-lettertype"/>
    <w:uiPriority w:val="99"/>
    <w:unhideWhenUsed/>
    <w:rsid w:val="002D5159"/>
    <w:rPr>
      <w:color w:val="0563C1" w:themeColor="hyperlink"/>
      <w:u w:val="single"/>
    </w:rPr>
  </w:style>
  <w:style w:type="character" w:styleId="Onopgelostemelding">
    <w:name w:val="Unresolved Mention"/>
    <w:basedOn w:val="Standaardalinea-lettertype"/>
    <w:uiPriority w:val="99"/>
    <w:semiHidden/>
    <w:unhideWhenUsed/>
    <w:rsid w:val="002D5159"/>
    <w:rPr>
      <w:color w:val="605E5C"/>
      <w:shd w:val="clear" w:color="auto" w:fill="E1DFDD"/>
    </w:rPr>
  </w:style>
  <w:style w:type="character" w:styleId="GevolgdeHyperlink">
    <w:name w:val="FollowedHyperlink"/>
    <w:basedOn w:val="Standaardalinea-lettertype"/>
    <w:uiPriority w:val="99"/>
    <w:semiHidden/>
    <w:unhideWhenUsed/>
    <w:rsid w:val="00184E94"/>
    <w:rPr>
      <w:color w:val="954F72" w:themeColor="followedHyperlink"/>
      <w:u w:val="single"/>
    </w:rPr>
  </w:style>
  <w:style w:type="character" w:customStyle="1" w:styleId="apple-converted-space">
    <w:name w:val="apple-converted-space"/>
    <w:basedOn w:val="Standaardalinea-lettertype"/>
    <w:rsid w:val="0001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eamsterdam.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rgelijkmondzorg.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gelijkmondzorg.nl/tandartsverzekering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ergelijkmondzorg.nl/orthodont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3894</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Huibert Kloet</dc:creator>
  <cp:keywords/>
  <dc:description/>
  <cp:lastModifiedBy>Huibert Kloet</cp:lastModifiedBy>
  <cp:revision>3</cp:revision>
  <cp:lastPrinted>2021-06-09T08:31:00Z</cp:lastPrinted>
  <dcterms:created xsi:type="dcterms:W3CDTF">2022-11-21T10:49:00Z</dcterms:created>
  <dcterms:modified xsi:type="dcterms:W3CDTF">2022-11-21T12:43:00Z</dcterms:modified>
</cp:coreProperties>
</file>